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543" w:rsidRDefault="000D1543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Significant changes in the recorded music business in the United States over the past 15 years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Student’s name: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Professor’s name: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Institution of affiliation: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Course: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Date:</w:t>
      </w:r>
    </w:p>
    <w:p w:rsidR="00BC4B9D" w:rsidRDefault="00BC4B9D" w:rsidP="00BC4B9D">
      <w:pPr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BC4B9D" w:rsidRDefault="00085B67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lastRenderedPageBreak/>
        <w:t>M</w:t>
      </w:r>
      <w:r w:rsidR="00DD0320">
        <w:rPr>
          <w:shd w:val="clear" w:color="auto" w:fill="FFFFFF"/>
        </w:rPr>
        <w:t>usic industry has undergone dramatic</w:t>
      </w:r>
      <w:r w:rsidR="00BC4B9D">
        <w:rPr>
          <w:shd w:val="clear" w:color="auto" w:fill="FFFFFF"/>
        </w:rPr>
        <w:t xml:space="preserve"> change</w:t>
      </w:r>
      <w:r w:rsidR="00DD0320">
        <w:rPr>
          <w:shd w:val="clear" w:color="auto" w:fill="FFFFFF"/>
        </w:rPr>
        <w:t xml:space="preserve"> in</w:t>
      </w:r>
      <w:r w:rsidR="00BC4B9D">
        <w:rPr>
          <w:shd w:val="clear" w:color="auto" w:fill="FFFFFF"/>
        </w:rPr>
        <w:t xml:space="preserve"> the past 15 years </w:t>
      </w:r>
      <w:r w:rsidR="00DD0320">
        <w:rPr>
          <w:shd w:val="clear" w:color="auto" w:fill="FFFFFF"/>
        </w:rPr>
        <w:t xml:space="preserve">following an increase in </w:t>
      </w:r>
      <w:r w:rsidR="00BC4B9D">
        <w:rPr>
          <w:shd w:val="clear" w:color="auto" w:fill="FFFFFF"/>
        </w:rPr>
        <w:t>technology</w:t>
      </w:r>
      <w:r w:rsidR="00DD0320">
        <w:rPr>
          <w:shd w:val="clear" w:color="auto" w:fill="FFFFFF"/>
        </w:rPr>
        <w:t>. Currently</w:t>
      </w:r>
      <w:r w:rsidR="004D37A0">
        <w:rPr>
          <w:shd w:val="clear" w:color="auto" w:fill="FFFFFF"/>
        </w:rPr>
        <w:t>,</w:t>
      </w:r>
      <w:r w:rsidR="00DD0320">
        <w:rPr>
          <w:shd w:val="clear" w:color="auto" w:fill="FFFFFF"/>
        </w:rPr>
        <w:t xml:space="preserve"> s</w:t>
      </w:r>
      <w:r w:rsidR="007D0D0F">
        <w:rPr>
          <w:shd w:val="clear" w:color="auto" w:fill="FFFFFF"/>
        </w:rPr>
        <w:t>mall boutique labels</w:t>
      </w:r>
      <w:r w:rsidR="00DD0320">
        <w:rPr>
          <w:shd w:val="clear" w:color="auto" w:fill="FFFFFF"/>
        </w:rPr>
        <w:t>, artist-owned labels</w:t>
      </w:r>
      <w:r w:rsidR="004D37A0">
        <w:rPr>
          <w:shd w:val="clear" w:color="auto" w:fill="FFFFFF"/>
        </w:rPr>
        <w:t>,</w:t>
      </w:r>
      <w:r w:rsidR="00DD0320">
        <w:rPr>
          <w:shd w:val="clear" w:color="auto" w:fill="FFFFFF"/>
        </w:rPr>
        <w:t xml:space="preserve"> and </w:t>
      </w:r>
      <w:r w:rsidR="004D37A0">
        <w:rPr>
          <w:shd w:val="clear" w:color="auto" w:fill="FFFFFF"/>
        </w:rPr>
        <w:t>fewer</w:t>
      </w:r>
      <w:r w:rsidR="00DD0320">
        <w:rPr>
          <w:shd w:val="clear" w:color="auto" w:fill="FFFFFF"/>
        </w:rPr>
        <w:t xml:space="preserve"> major players</w:t>
      </w:r>
      <w:r w:rsidR="00BA54E4">
        <w:rPr>
          <w:shd w:val="clear" w:color="auto" w:fill="FFFFFF"/>
        </w:rPr>
        <w:t xml:space="preserve"> exist. I</w:t>
      </w:r>
      <w:r w:rsidR="00DD0320">
        <w:rPr>
          <w:shd w:val="clear" w:color="auto" w:fill="FFFFFF"/>
        </w:rPr>
        <w:t xml:space="preserve">ntellectual property </w:t>
      </w:r>
      <w:r w:rsidR="009700A4">
        <w:rPr>
          <w:shd w:val="clear" w:color="auto" w:fill="FFFFFF"/>
        </w:rPr>
        <w:t xml:space="preserve">has increased the possibility of producing and disseminating copies </w:t>
      </w:r>
      <w:r w:rsidR="007D0D0F">
        <w:rPr>
          <w:shd w:val="clear" w:color="auto" w:fill="FFFFFF"/>
        </w:rPr>
        <w:t xml:space="preserve">of copyright works with a </w:t>
      </w:r>
      <w:r w:rsidR="009700A4">
        <w:rPr>
          <w:shd w:val="clear" w:color="auto" w:fill="FFFFFF"/>
        </w:rPr>
        <w:t>click. Through this</w:t>
      </w:r>
      <w:r w:rsidR="004D37A0">
        <w:rPr>
          <w:shd w:val="clear" w:color="auto" w:fill="FFFFFF"/>
        </w:rPr>
        <w:t>,</w:t>
      </w:r>
      <w:r w:rsidR="009700A4">
        <w:rPr>
          <w:shd w:val="clear" w:color="auto" w:fill="FFFFFF"/>
        </w:rPr>
        <w:t xml:space="preserve"> has increased the copyright violations and made IP rights enforcement </w:t>
      </w:r>
      <w:r w:rsidR="0050706C">
        <w:rPr>
          <w:shd w:val="clear" w:color="auto" w:fill="FFFFFF"/>
        </w:rPr>
        <w:t>more complex (</w:t>
      </w:r>
      <w:proofErr w:type="spellStart"/>
      <w:r w:rsidR="0050706C">
        <w:rPr>
          <w:shd w:val="clear" w:color="auto" w:fill="FFFFFF"/>
        </w:rPr>
        <w:t>Sefa</w:t>
      </w:r>
      <w:proofErr w:type="spellEnd"/>
      <w:r w:rsidR="0050706C">
        <w:rPr>
          <w:shd w:val="clear" w:color="auto" w:fill="FFFFFF"/>
        </w:rPr>
        <w:t>, 2020). </w:t>
      </w:r>
    </w:p>
    <w:p w:rsidR="00234E94" w:rsidRDefault="004D37A0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>I</w:t>
      </w:r>
      <w:r w:rsidR="007D0D0F">
        <w:rPr>
          <w:shd w:val="clear" w:color="auto" w:fill="FFFFFF"/>
        </w:rPr>
        <w:t xml:space="preserve">ntellectual property </w:t>
      </w:r>
      <w:r w:rsidR="00234E94">
        <w:rPr>
          <w:shd w:val="clear" w:color="auto" w:fill="FFFFFF"/>
        </w:rPr>
        <w:t xml:space="preserve">differs from </w:t>
      </w:r>
      <w:r>
        <w:rPr>
          <w:shd w:val="clear" w:color="auto" w:fill="FFFFFF"/>
        </w:rPr>
        <w:t xml:space="preserve">the </w:t>
      </w:r>
      <w:r w:rsidR="00234E94">
        <w:rPr>
          <w:shd w:val="clear" w:color="auto" w:fill="FFFFFF"/>
        </w:rPr>
        <w:t xml:space="preserve">tangible property in that it involves a formless product of </w:t>
      </w:r>
      <w:r>
        <w:rPr>
          <w:shd w:val="clear" w:color="auto" w:fill="FFFFFF"/>
        </w:rPr>
        <w:t xml:space="preserve">the </w:t>
      </w:r>
      <w:r w:rsidR="00234E94">
        <w:rPr>
          <w:shd w:val="clear" w:color="auto" w:fill="FFFFFF"/>
        </w:rPr>
        <w:t xml:space="preserve">human intellect that is expressed within goods and services a company is known for while </w:t>
      </w:r>
      <w:r>
        <w:rPr>
          <w:shd w:val="clear" w:color="auto" w:fill="FFFFFF"/>
        </w:rPr>
        <w:t xml:space="preserve">the </w:t>
      </w:r>
      <w:r w:rsidR="00234E94">
        <w:rPr>
          <w:shd w:val="clear" w:color="auto" w:fill="FFFFFF"/>
        </w:rPr>
        <w:t xml:space="preserve">tangible property </w:t>
      </w:r>
      <w:r>
        <w:rPr>
          <w:shd w:val="clear" w:color="auto" w:fill="FFFFFF"/>
        </w:rPr>
        <w:t>is</w:t>
      </w:r>
      <w:r w:rsidR="00234E94">
        <w:rPr>
          <w:shd w:val="clear" w:color="auto" w:fill="FFFFFF"/>
        </w:rPr>
        <w:t xml:space="preserve"> physical agents of production such as machines and property. The governm</w:t>
      </w:r>
      <w:r w:rsidR="00085B67">
        <w:rPr>
          <w:shd w:val="clear" w:color="auto" w:fill="FFFFFF"/>
        </w:rPr>
        <w:t xml:space="preserve">ent is </w:t>
      </w:r>
      <w:r w:rsidR="00234E94">
        <w:rPr>
          <w:shd w:val="clear" w:color="auto" w:fill="FFFFFF"/>
        </w:rPr>
        <w:t>protecting intellectual property through patents</w:t>
      </w:r>
      <w:r w:rsidR="00EC1CDE">
        <w:rPr>
          <w:shd w:val="clear" w:color="auto" w:fill="FFFFFF"/>
        </w:rPr>
        <w:t>, use of trademarks</w:t>
      </w:r>
      <w:r>
        <w:rPr>
          <w:shd w:val="clear" w:color="auto" w:fill="FFFFFF"/>
        </w:rPr>
        <w:t>,</w:t>
      </w:r>
      <w:r w:rsidR="00085B67">
        <w:rPr>
          <w:shd w:val="clear" w:color="auto" w:fill="FFFFFF"/>
        </w:rPr>
        <w:t xml:space="preserve"> and copyrights </w:t>
      </w:r>
      <w:r w:rsidR="0050706C">
        <w:rPr>
          <w:shd w:val="clear" w:color="auto" w:fill="FFFFFF"/>
        </w:rPr>
        <w:t>(Parr, 2018).</w:t>
      </w:r>
      <w:r w:rsidR="00EC1CDE">
        <w:rPr>
          <w:shd w:val="clear" w:color="auto" w:fill="FFFFFF"/>
        </w:rPr>
        <w:t xml:space="preserve"> </w:t>
      </w:r>
    </w:p>
    <w:p w:rsidR="005465EE" w:rsidRDefault="005465EE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 “</w:t>
      </w:r>
      <w:r w:rsidR="00167483">
        <w:rPr>
          <w:shd w:val="clear" w:color="auto" w:fill="FFFFFF"/>
        </w:rPr>
        <w:t>F</w:t>
      </w:r>
      <w:r>
        <w:rPr>
          <w:shd w:val="clear" w:color="auto" w:fill="FFFFFF"/>
        </w:rPr>
        <w:t xml:space="preserve">air use” is </w:t>
      </w:r>
      <w:r w:rsidR="00167483">
        <w:rPr>
          <w:shd w:val="clear" w:color="auto" w:fill="FFFFFF"/>
        </w:rPr>
        <w:t>known to offer non</w:t>
      </w:r>
      <w:r w:rsidR="002A5B1B">
        <w:rPr>
          <w:shd w:val="clear" w:color="auto" w:fill="FFFFFF"/>
        </w:rPr>
        <w:t>-</w:t>
      </w:r>
      <w:r w:rsidR="00167483">
        <w:rPr>
          <w:shd w:val="clear" w:color="auto" w:fill="FFFFFF"/>
        </w:rPr>
        <w:t>infringing certain use of copyrighted material that violates the statu</w:t>
      </w:r>
      <w:r w:rsidR="004D37A0">
        <w:rPr>
          <w:shd w:val="clear" w:color="auto" w:fill="FFFFFF"/>
        </w:rPr>
        <w:t>t</w:t>
      </w:r>
      <w:r w:rsidR="00167483">
        <w:rPr>
          <w:shd w:val="clear" w:color="auto" w:fill="FFFFFF"/>
        </w:rPr>
        <w:t xml:space="preserve">e technically but not its basic purpose. It took account to protect productive second authors as opposed to </w:t>
      </w:r>
      <w:r w:rsidR="004D37A0">
        <w:rPr>
          <w:shd w:val="clear" w:color="auto" w:fill="FFFFFF"/>
        </w:rPr>
        <w:t xml:space="preserve">the </w:t>
      </w:r>
      <w:r w:rsidR="00167483">
        <w:rPr>
          <w:shd w:val="clear" w:color="auto" w:fill="FFFFFF"/>
        </w:rPr>
        <w:t xml:space="preserve">ordinary use of home videotape. </w:t>
      </w:r>
    </w:p>
    <w:p w:rsidR="00587EED" w:rsidRDefault="00587EED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The peer to peer sharing refers to </w:t>
      </w:r>
      <w:r w:rsidR="004D37A0">
        <w:rPr>
          <w:shd w:val="clear" w:color="auto" w:fill="FFFFFF"/>
        </w:rPr>
        <w:t xml:space="preserve">the </w:t>
      </w:r>
      <w:r>
        <w:rPr>
          <w:shd w:val="clear" w:color="auto" w:fill="FFFFFF"/>
        </w:rPr>
        <w:t>distribution and sharing of digital media using peer</w:t>
      </w:r>
      <w:r w:rsidR="004D37A0">
        <w:rPr>
          <w:shd w:val="clear" w:color="auto" w:fill="FFFFFF"/>
        </w:rPr>
        <w:t>-to-</w:t>
      </w:r>
      <w:r>
        <w:rPr>
          <w:shd w:val="clear" w:color="auto" w:fill="FFFFFF"/>
        </w:rPr>
        <w:t xml:space="preserve">peer networking </w:t>
      </w:r>
      <w:r w:rsidR="00085B67">
        <w:rPr>
          <w:shd w:val="clear" w:color="auto" w:fill="FFFFFF"/>
        </w:rPr>
        <w:t xml:space="preserve">technology. This offers access to </w:t>
      </w:r>
      <w:r>
        <w:rPr>
          <w:shd w:val="clear" w:color="auto" w:fill="FFFFFF"/>
        </w:rPr>
        <w:t xml:space="preserve">movies and </w:t>
      </w:r>
      <w:r w:rsidR="004D37A0">
        <w:rPr>
          <w:shd w:val="clear" w:color="auto" w:fill="FFFFFF"/>
        </w:rPr>
        <w:t xml:space="preserve">is </w:t>
      </w:r>
      <w:r>
        <w:rPr>
          <w:shd w:val="clear" w:color="auto" w:fill="FFFFFF"/>
        </w:rPr>
        <w:t xml:space="preserve">made possible with </w:t>
      </w:r>
      <w:r w:rsidR="004D37A0">
        <w:rPr>
          <w:shd w:val="clear" w:color="auto" w:fill="FFFFFF"/>
        </w:rPr>
        <w:t xml:space="preserve">an </w:t>
      </w:r>
      <w:r>
        <w:rPr>
          <w:shd w:val="clear" w:color="auto" w:fill="FFFFFF"/>
        </w:rPr>
        <w:t>increase in</w:t>
      </w:r>
      <w:r w:rsidR="0093639A">
        <w:rPr>
          <w:shd w:val="clear" w:color="auto" w:fill="FFFFFF"/>
        </w:rPr>
        <w:t xml:space="preserve"> bandwidth among other factors including personal computer sharing capabilities</w:t>
      </w:r>
      <w:r w:rsidR="004423D8">
        <w:rPr>
          <w:shd w:val="clear" w:color="auto" w:fill="FFFFFF"/>
        </w:rPr>
        <w:t xml:space="preserve"> and widespread </w:t>
      </w:r>
      <w:r w:rsidR="0050706C">
        <w:rPr>
          <w:shd w:val="clear" w:color="auto" w:fill="FFFFFF"/>
        </w:rPr>
        <w:t>digitization of physical media (</w:t>
      </w:r>
      <w:proofErr w:type="spellStart"/>
      <w:r w:rsidR="0050706C">
        <w:rPr>
          <w:shd w:val="clear" w:color="auto" w:fill="FFFFFF"/>
        </w:rPr>
        <w:t>Sjöblom</w:t>
      </w:r>
      <w:proofErr w:type="spellEnd"/>
      <w:r w:rsidR="0050706C">
        <w:rPr>
          <w:shd w:val="clear" w:color="auto" w:fill="FFFFFF"/>
        </w:rPr>
        <w:t xml:space="preserve">, &amp; </w:t>
      </w:r>
      <w:proofErr w:type="spellStart"/>
      <w:r w:rsidR="0050706C">
        <w:rPr>
          <w:shd w:val="clear" w:color="auto" w:fill="FFFFFF"/>
        </w:rPr>
        <w:t>Hamari</w:t>
      </w:r>
      <w:proofErr w:type="spellEnd"/>
      <w:r w:rsidR="0050706C">
        <w:rPr>
          <w:shd w:val="clear" w:color="auto" w:fill="FFFFFF"/>
        </w:rPr>
        <w:t>, 2017).</w:t>
      </w:r>
    </w:p>
    <w:p w:rsidR="0050706C" w:rsidRDefault="004423D8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Software </w:t>
      </w:r>
      <w:r w:rsidR="004D37A0">
        <w:rPr>
          <w:shd w:val="clear" w:color="auto" w:fill="FFFFFF"/>
        </w:rPr>
        <w:t>is</w:t>
      </w:r>
      <w:r w:rsidR="00B43312">
        <w:rPr>
          <w:shd w:val="clear" w:color="auto" w:fill="FFFFFF"/>
        </w:rPr>
        <w:t xml:space="preserve"> equally copyrighted intellectual property and might be cons</w:t>
      </w:r>
      <w:r w:rsidR="00BA54E4">
        <w:rPr>
          <w:shd w:val="clear" w:color="auto" w:fill="FFFFFF"/>
        </w:rPr>
        <w:t>idered as a trade secret. Individuals</w:t>
      </w:r>
      <w:r w:rsidR="002A5B1B">
        <w:rPr>
          <w:shd w:val="clear" w:color="auto" w:fill="FFFFFF"/>
        </w:rPr>
        <w:t xml:space="preserve"> ought not </w:t>
      </w:r>
      <w:r w:rsidR="00B43312">
        <w:rPr>
          <w:shd w:val="clear" w:color="auto" w:fill="FFFFFF"/>
        </w:rPr>
        <w:t>to register for patent</w:t>
      </w:r>
      <w:r w:rsidR="0050706C">
        <w:rPr>
          <w:shd w:val="clear" w:color="auto" w:fill="FFFFFF"/>
        </w:rPr>
        <w:t xml:space="preserve"> </w:t>
      </w:r>
      <w:r w:rsidR="00B43312">
        <w:rPr>
          <w:shd w:val="clear" w:color="auto" w:fill="FFFFFF"/>
        </w:rPr>
        <w:t xml:space="preserve">rights. </w:t>
      </w:r>
      <w:r w:rsidR="004D37A0">
        <w:rPr>
          <w:shd w:val="clear" w:color="auto" w:fill="FFFFFF"/>
        </w:rPr>
        <w:t>An i</w:t>
      </w:r>
      <w:r w:rsidR="00A053C3">
        <w:rPr>
          <w:shd w:val="clear" w:color="auto" w:fill="FFFFFF"/>
        </w:rPr>
        <w:t xml:space="preserve">ncrease in technology has increased musician </w:t>
      </w:r>
      <w:r w:rsidR="00412D22">
        <w:rPr>
          <w:shd w:val="clear" w:color="auto" w:fill="FFFFFF"/>
        </w:rPr>
        <w:t>and artist production throu</w:t>
      </w:r>
      <w:r w:rsidR="00BA54E4">
        <w:rPr>
          <w:shd w:val="clear" w:color="auto" w:fill="FFFFFF"/>
        </w:rPr>
        <w:t xml:space="preserve">gh offering free trials, </w:t>
      </w:r>
      <w:r w:rsidR="00412D22">
        <w:rPr>
          <w:shd w:val="clear" w:color="auto" w:fill="FFFFFF"/>
        </w:rPr>
        <w:t>preview</w:t>
      </w:r>
      <w:r w:rsidR="004D37A0">
        <w:rPr>
          <w:shd w:val="clear" w:color="auto" w:fill="FFFFFF"/>
        </w:rPr>
        <w:t>s</w:t>
      </w:r>
      <w:r w:rsidR="00BA54E4">
        <w:rPr>
          <w:shd w:val="clear" w:color="auto" w:fill="FFFFFF"/>
        </w:rPr>
        <w:t xml:space="preserve"> of their work</w:t>
      </w:r>
      <w:r w:rsidR="0050706C">
        <w:rPr>
          <w:shd w:val="clear" w:color="auto" w:fill="FFFFFF"/>
        </w:rPr>
        <w:t xml:space="preserve"> </w:t>
      </w:r>
      <w:r w:rsidR="00BA54E4">
        <w:rPr>
          <w:shd w:val="clear" w:color="auto" w:fill="FFFFFF"/>
        </w:rPr>
        <w:t xml:space="preserve">and increase download of </w:t>
      </w:r>
      <w:r w:rsidR="0050706C">
        <w:rPr>
          <w:shd w:val="clear" w:color="auto" w:fill="FFFFFF"/>
        </w:rPr>
        <w:t xml:space="preserve">online music with ease. </w:t>
      </w:r>
    </w:p>
    <w:p w:rsidR="0050706C" w:rsidRDefault="0050706C">
      <w:pPr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4423D8" w:rsidRDefault="0050706C" w:rsidP="0050706C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lastRenderedPageBreak/>
        <w:t>References</w:t>
      </w:r>
    </w:p>
    <w:p w:rsidR="004D37A0" w:rsidRDefault="004D37A0" w:rsidP="004D37A0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Parr, R. L. (2018). Intellectual property: valuation, exploitation, and infringement damages. John Wiley &amp; Sons.</w:t>
      </w:r>
    </w:p>
    <w:p w:rsidR="004D37A0" w:rsidRDefault="004D37A0" w:rsidP="004D37A0">
      <w:pPr>
        <w:ind w:left="720" w:hanging="720"/>
        <w:rPr>
          <w:shd w:val="clear" w:color="auto" w:fill="FFFFFF"/>
        </w:rPr>
      </w:pPr>
      <w:proofErr w:type="spellStart"/>
      <w:r>
        <w:rPr>
          <w:shd w:val="clear" w:color="auto" w:fill="FFFFFF"/>
        </w:rPr>
        <w:t>Sefa</w:t>
      </w:r>
      <w:proofErr w:type="spellEnd"/>
      <w:r>
        <w:rPr>
          <w:shd w:val="clear" w:color="auto" w:fill="FFFFFF"/>
        </w:rPr>
        <w:t xml:space="preserve">, F. (2020). Creative Destruction and The Music Industry: A Thorough approach on new technologies and their impact on the sustainability of the music market (Master's thesis, University of </w:t>
      </w:r>
      <w:proofErr w:type="spellStart"/>
      <w:r>
        <w:rPr>
          <w:shd w:val="clear" w:color="auto" w:fill="FFFFFF"/>
        </w:rPr>
        <w:t>Agder</w:t>
      </w:r>
      <w:proofErr w:type="spellEnd"/>
      <w:r>
        <w:rPr>
          <w:shd w:val="clear" w:color="auto" w:fill="FFFFFF"/>
        </w:rPr>
        <w:t>).</w:t>
      </w:r>
    </w:p>
    <w:p w:rsidR="004D37A0" w:rsidRPr="0050706C" w:rsidRDefault="004D37A0" w:rsidP="004D37A0">
      <w:pPr>
        <w:ind w:left="720" w:hanging="720"/>
      </w:pPr>
      <w:proofErr w:type="spellStart"/>
      <w:r>
        <w:rPr>
          <w:shd w:val="clear" w:color="auto" w:fill="FFFFFF"/>
        </w:rPr>
        <w:t>Sjöblom</w:t>
      </w:r>
      <w:proofErr w:type="spellEnd"/>
      <w:r>
        <w:rPr>
          <w:shd w:val="clear" w:color="auto" w:fill="FFFFFF"/>
        </w:rPr>
        <w:t xml:space="preserve">, M., &amp; </w:t>
      </w:r>
      <w:proofErr w:type="spellStart"/>
      <w:r>
        <w:rPr>
          <w:shd w:val="clear" w:color="auto" w:fill="FFFFFF"/>
        </w:rPr>
        <w:t>Hamari</w:t>
      </w:r>
      <w:proofErr w:type="spellEnd"/>
      <w:r>
        <w:rPr>
          <w:shd w:val="clear" w:color="auto" w:fill="FFFFFF"/>
        </w:rPr>
        <w:t>, J. (2017). Why do people watch others play video games? An empirical study on the motivations of Twitch users. </w:t>
      </w:r>
      <w:r>
        <w:rPr>
          <w:i/>
          <w:iCs/>
          <w:shd w:val="clear" w:color="auto" w:fill="FFFFFF"/>
        </w:rPr>
        <w:t xml:space="preserve">Computers in human </w:t>
      </w:r>
      <w:proofErr w:type="spellStart"/>
      <w:r>
        <w:rPr>
          <w:i/>
          <w:iCs/>
          <w:shd w:val="clear" w:color="auto" w:fill="FFFFFF"/>
        </w:rPr>
        <w:t>behavior</w:t>
      </w:r>
      <w:proofErr w:type="spellEnd"/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75</w:t>
      </w:r>
      <w:r>
        <w:rPr>
          <w:shd w:val="clear" w:color="auto" w:fill="FFFFFF"/>
        </w:rPr>
        <w:t>, 985-996.</w:t>
      </w:r>
    </w:p>
    <w:p w:rsidR="0050706C" w:rsidRDefault="0050706C" w:rsidP="00BC4B9D">
      <w:pPr>
        <w:rPr>
          <w:shd w:val="clear" w:color="auto" w:fill="FFFFFF"/>
        </w:rPr>
      </w:pPr>
    </w:p>
    <w:p w:rsidR="004423D8" w:rsidRDefault="004423D8" w:rsidP="00BC4B9D">
      <w:pPr>
        <w:rPr>
          <w:shd w:val="clear" w:color="auto" w:fill="FFFFFF"/>
        </w:rPr>
      </w:pP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</w:p>
    <w:p w:rsidR="00BC4B9D" w:rsidRDefault="00BC4B9D" w:rsidP="00BC4B9D">
      <w:pPr>
        <w:rPr>
          <w:shd w:val="clear" w:color="auto" w:fill="FFFFFF"/>
        </w:rPr>
      </w:pPr>
    </w:p>
    <w:p w:rsidR="00BC4B9D" w:rsidRPr="00BC4B9D" w:rsidRDefault="00BC4B9D" w:rsidP="00BC4B9D">
      <w:bookmarkStart w:id="0" w:name="_GoBack"/>
      <w:bookmarkEnd w:id="0"/>
    </w:p>
    <w:sectPr w:rsidR="00BC4B9D" w:rsidRPr="00BC4B9D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496" w:rsidRDefault="00AF1496" w:rsidP="004D37A0">
      <w:pPr>
        <w:spacing w:after="0" w:line="240" w:lineRule="auto"/>
      </w:pPr>
      <w:r>
        <w:separator/>
      </w:r>
    </w:p>
  </w:endnote>
  <w:endnote w:type="continuationSeparator" w:id="0">
    <w:p w:rsidR="00AF1496" w:rsidRDefault="00AF1496" w:rsidP="004D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496" w:rsidRDefault="00AF1496" w:rsidP="004D37A0">
      <w:pPr>
        <w:spacing w:after="0" w:line="240" w:lineRule="auto"/>
      </w:pPr>
      <w:r>
        <w:separator/>
      </w:r>
    </w:p>
  </w:footnote>
  <w:footnote w:type="continuationSeparator" w:id="0">
    <w:p w:rsidR="00AF1496" w:rsidRDefault="00AF1496" w:rsidP="004D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81393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37A0" w:rsidRDefault="004D37A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5B1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D37A0" w:rsidRDefault="004D37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1NrY0szAHssxNDJR0lIJTi4sz8/NACoxqATg+5mIsAAAA"/>
  </w:docVars>
  <w:rsids>
    <w:rsidRoot w:val="00BC4B9D"/>
    <w:rsid w:val="00085B67"/>
    <w:rsid w:val="000D1543"/>
    <w:rsid w:val="00167483"/>
    <w:rsid w:val="001C6241"/>
    <w:rsid w:val="00234E94"/>
    <w:rsid w:val="002A5B1B"/>
    <w:rsid w:val="003B7352"/>
    <w:rsid w:val="00412D22"/>
    <w:rsid w:val="004423D8"/>
    <w:rsid w:val="004D37A0"/>
    <w:rsid w:val="0050706C"/>
    <w:rsid w:val="005465EE"/>
    <w:rsid w:val="00587EED"/>
    <w:rsid w:val="00655A09"/>
    <w:rsid w:val="007D0D0F"/>
    <w:rsid w:val="0093639A"/>
    <w:rsid w:val="009700A4"/>
    <w:rsid w:val="00A053C3"/>
    <w:rsid w:val="00AF1496"/>
    <w:rsid w:val="00B43312"/>
    <w:rsid w:val="00BA54E4"/>
    <w:rsid w:val="00BC4B9D"/>
    <w:rsid w:val="00DD0320"/>
    <w:rsid w:val="00EC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5979C"/>
  <w15:chartTrackingRefBased/>
  <w15:docId w15:val="{03664DAF-A7DA-4C15-82E7-AF45794A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7A0"/>
  </w:style>
  <w:style w:type="paragraph" w:styleId="Footer">
    <w:name w:val="footer"/>
    <w:basedOn w:val="Normal"/>
    <w:link w:val="FooterChar"/>
    <w:uiPriority w:val="99"/>
    <w:unhideWhenUsed/>
    <w:rsid w:val="004D3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2021-10-01T03:52:00Z</dcterms:created>
  <dcterms:modified xsi:type="dcterms:W3CDTF">2021-10-01T18:15:00Z</dcterms:modified>
</cp:coreProperties>
</file>